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6D" w:rsidRDefault="0086526D" w:rsidP="0086526D">
      <w:pPr>
        <w:pStyle w:val="a3"/>
        <w:tabs>
          <w:tab w:val="left" w:pos="4725"/>
        </w:tabs>
        <w:ind w:left="142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71EB">
        <w:rPr>
          <w:rFonts w:ascii="Times New Roman" w:hAnsi="Times New Roman" w:cs="Times New Roman"/>
          <w:b/>
          <w:sz w:val="24"/>
          <w:szCs w:val="24"/>
          <w:u w:val="single"/>
        </w:rPr>
        <w:t>Културно масова дейност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 2024г.</w:t>
      </w:r>
    </w:p>
    <w:p w:rsidR="0086526D" w:rsidRDefault="0086526D" w:rsidP="0086526D">
      <w:pPr>
        <w:pStyle w:val="a3"/>
        <w:tabs>
          <w:tab w:val="left" w:pos="4725"/>
        </w:tabs>
        <w:ind w:left="1425"/>
        <w:rPr>
          <w:rFonts w:ascii="Times New Roman" w:hAnsi="Times New Roman" w:cs="Times New Roman"/>
          <w:sz w:val="24"/>
          <w:szCs w:val="24"/>
        </w:rPr>
      </w:pPr>
    </w:p>
    <w:p w:rsidR="0086526D" w:rsidRDefault="0086526D" w:rsidP="0086526D">
      <w:pPr>
        <w:pStyle w:val="a3"/>
        <w:tabs>
          <w:tab w:val="left" w:pos="4725"/>
        </w:tabs>
        <w:ind w:left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НЧ „Св. Климент Охридски – 1930” с. Могила общ. Стара Загора, през </w:t>
      </w:r>
      <w:r w:rsidR="00B27866">
        <w:rPr>
          <w:rFonts w:ascii="Times New Roman" w:hAnsi="Times New Roman" w:cs="Times New Roman"/>
          <w:sz w:val="24"/>
          <w:szCs w:val="24"/>
        </w:rPr>
        <w:t>2024 г.</w:t>
      </w:r>
      <w:r>
        <w:rPr>
          <w:rFonts w:ascii="Times New Roman" w:hAnsi="Times New Roman" w:cs="Times New Roman"/>
          <w:sz w:val="24"/>
          <w:szCs w:val="24"/>
        </w:rPr>
        <w:t>културни мероприятия, планувани в план програмата за годината.</w:t>
      </w:r>
    </w:p>
    <w:p w:rsidR="0086526D" w:rsidRDefault="0086526D" w:rsidP="0086526D">
      <w:pPr>
        <w:pStyle w:val="a3"/>
        <w:tabs>
          <w:tab w:val="left" w:pos="4725"/>
        </w:tabs>
        <w:ind w:left="1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7866">
        <w:rPr>
          <w:rFonts w:ascii="Times New Roman" w:hAnsi="Times New Roman" w:cs="Times New Roman"/>
          <w:sz w:val="24"/>
          <w:szCs w:val="24"/>
        </w:rPr>
        <w:t>По – долу са описани плануваните</w:t>
      </w:r>
      <w:r>
        <w:rPr>
          <w:rFonts w:ascii="Times New Roman" w:hAnsi="Times New Roman" w:cs="Times New Roman"/>
          <w:sz w:val="24"/>
          <w:szCs w:val="24"/>
        </w:rPr>
        <w:t xml:space="preserve"> мероприятия:</w:t>
      </w:r>
    </w:p>
    <w:p w:rsidR="0086526D" w:rsidRDefault="0086526D" w:rsidP="0086526D">
      <w:pPr>
        <w:pStyle w:val="a3"/>
        <w:tabs>
          <w:tab w:val="left" w:pos="4725"/>
        </w:tabs>
        <w:ind w:left="1425"/>
        <w:rPr>
          <w:rFonts w:ascii="Times New Roman" w:hAnsi="Times New Roman" w:cs="Times New Roman"/>
          <w:sz w:val="24"/>
          <w:szCs w:val="24"/>
        </w:rPr>
      </w:pPr>
    </w:p>
    <w:p w:rsidR="0086526D" w:rsidRDefault="0086526D" w:rsidP="0086526D">
      <w:pPr>
        <w:pStyle w:val="a3"/>
        <w:tabs>
          <w:tab w:val="left" w:pos="4725"/>
        </w:tabs>
        <w:ind w:left="1425"/>
        <w:rPr>
          <w:rFonts w:ascii="Times New Roman" w:hAnsi="Times New Roman" w:cs="Times New Roman"/>
          <w:sz w:val="24"/>
          <w:szCs w:val="24"/>
        </w:rPr>
      </w:pPr>
    </w:p>
    <w:p w:rsidR="0086526D" w:rsidRDefault="0086526D" w:rsidP="0086526D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януари – отбелязване на бабин ден, съвместно с пенсионерския клуб и здравната служба.</w:t>
      </w:r>
    </w:p>
    <w:p w:rsidR="0086526D" w:rsidRDefault="0086526D" w:rsidP="0086526D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 xml:space="preserve">февруари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отпразнувахме  Трифон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Зарезан и обичая „Зарязване”.</w:t>
      </w:r>
    </w:p>
    <w:p w:rsidR="0086526D" w:rsidRDefault="0086526D" w:rsidP="0086526D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B70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февруари – празничен рецитал по повод Обесването на Васил Левски.</w:t>
      </w:r>
    </w:p>
    <w:p w:rsidR="0086526D" w:rsidRDefault="0086526D" w:rsidP="0086526D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март – Баба Марта не пропусна да дари жителите и гости на с.Могила с бял и червен конец.</w:t>
      </w:r>
    </w:p>
    <w:p w:rsidR="0086526D" w:rsidRDefault="0086526D" w:rsidP="0086526D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март – детска самодейна грипа при читалището представи рецитал по- повод националния празник на България и поднесе цветя пред паметника на загиналите в боевете жители на с. Могила.</w:t>
      </w:r>
    </w:p>
    <w:p w:rsidR="0086526D" w:rsidRPr="0086526D" w:rsidRDefault="0086526D" w:rsidP="0086526D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март – празнично тържество в. Могила по случай празника на жената</w:t>
      </w:r>
    </w:p>
    <w:p w:rsidR="0086526D" w:rsidRDefault="0086526D" w:rsidP="0086526D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Посрещане на първа Пролет</w:t>
      </w:r>
    </w:p>
    <w:p w:rsidR="0086526D" w:rsidRDefault="0086526D" w:rsidP="0086526D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Отбелязване на Сирни Заговезни</w:t>
      </w:r>
    </w:p>
    <w:p w:rsidR="0086526D" w:rsidRDefault="0086526D" w:rsidP="0086526D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Маратона на четене /четене на приказки, забавни игри за деца/</w:t>
      </w:r>
    </w:p>
    <w:p w:rsidR="0086526D" w:rsidRDefault="0086526D" w:rsidP="0086526D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Обичая „Лазаруване”</w:t>
      </w:r>
    </w:p>
    <w:p w:rsidR="0086526D" w:rsidRDefault="0086526D" w:rsidP="0086526D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Боядисване на яйца с деца и родители- изложба</w:t>
      </w:r>
    </w:p>
    <w:p w:rsidR="0086526D" w:rsidRDefault="0086526D" w:rsidP="0086526D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Празнична Литургия за Цветница в църквата</w:t>
      </w:r>
    </w:p>
    <w:p w:rsidR="0086526D" w:rsidRDefault="0086526D" w:rsidP="0086526D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май празника на село Могила „Зелен, зелен Гергьовден”</w:t>
      </w:r>
    </w:p>
    <w:p w:rsidR="0086526D" w:rsidRDefault="0086526D" w:rsidP="0086526D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май – празнично табло изрисуваха деца от селото с ликове и надписи на светите братя Кирил и Методий</w:t>
      </w:r>
    </w:p>
    <w:p w:rsidR="0086526D" w:rsidRDefault="0086526D" w:rsidP="0086526D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юни – отбелязване на празника на детето</w:t>
      </w:r>
    </w:p>
    <w:p w:rsidR="0086526D" w:rsidRDefault="0086526D" w:rsidP="0086526D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9C46B7">
        <w:rPr>
          <w:rFonts w:ascii="Times New Roman" w:hAnsi="Times New Roman" w:cs="Times New Roman"/>
          <w:sz w:val="24"/>
          <w:szCs w:val="24"/>
        </w:rPr>
        <w:t>2 юни – празничен рецитал със стихове за Ботев и празнична заря.</w:t>
      </w:r>
    </w:p>
    <w:p w:rsidR="0086526D" w:rsidRDefault="0086526D" w:rsidP="0086526D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През лятото ни очаква отново „Лятното Кино”</w:t>
      </w:r>
    </w:p>
    <w:p w:rsidR="0086526D" w:rsidRDefault="00B27866" w:rsidP="0086526D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Летните дни няма</w:t>
      </w:r>
      <w:r w:rsidR="0086526D">
        <w:rPr>
          <w:rFonts w:ascii="Times New Roman" w:hAnsi="Times New Roman" w:cs="Times New Roman"/>
          <w:sz w:val="24"/>
          <w:szCs w:val="24"/>
        </w:rPr>
        <w:t xml:space="preserve"> как да не минат без забавление за децата –четене на книги , изработване на </w:t>
      </w:r>
      <w:proofErr w:type="spellStart"/>
      <w:r w:rsidR="0086526D">
        <w:rPr>
          <w:rFonts w:ascii="Times New Roman" w:hAnsi="Times New Roman" w:cs="Times New Roman"/>
          <w:sz w:val="24"/>
          <w:szCs w:val="24"/>
        </w:rPr>
        <w:t>икибани</w:t>
      </w:r>
      <w:proofErr w:type="spellEnd"/>
      <w:r w:rsidR="0086526D">
        <w:rPr>
          <w:rFonts w:ascii="Times New Roman" w:hAnsi="Times New Roman" w:cs="Times New Roman"/>
          <w:sz w:val="24"/>
          <w:szCs w:val="24"/>
        </w:rPr>
        <w:t xml:space="preserve"> от билки,правени на конфети, направата на картини от тесто и сламки, рисуване върху камъчета, правене на тебешири, Рисуване върху балони, правене на хранилки за птици,изработвахме на надуваеми човечета от хартиени чашки и силиконови ръкавици.</w:t>
      </w:r>
    </w:p>
    <w:p w:rsidR="0086526D" w:rsidRDefault="0086526D" w:rsidP="0086526D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17687B">
        <w:rPr>
          <w:rFonts w:ascii="Times New Roman" w:hAnsi="Times New Roman" w:cs="Times New Roman"/>
          <w:sz w:val="24"/>
          <w:szCs w:val="24"/>
        </w:rPr>
        <w:t>Посещение на празника „Богородична стъпка”</w:t>
      </w:r>
    </w:p>
    <w:p w:rsidR="0086526D" w:rsidRPr="0017687B" w:rsidRDefault="0086526D" w:rsidP="0086526D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 w:rsidRPr="0017687B">
        <w:rPr>
          <w:rFonts w:ascii="Times New Roman" w:hAnsi="Times New Roman" w:cs="Times New Roman"/>
          <w:sz w:val="24"/>
          <w:szCs w:val="24"/>
        </w:rPr>
        <w:t>1 октомври – отпразнува се деня на възрастните хора с много весели и забавни сценки и хора.</w:t>
      </w:r>
    </w:p>
    <w:p w:rsidR="0086526D" w:rsidRDefault="0086526D" w:rsidP="0086526D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ноември – деца от селото решаваха кръстословици свързани с будители </w:t>
      </w:r>
    </w:p>
    <w:p w:rsidR="0086526D" w:rsidRDefault="0086526D" w:rsidP="0086526D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Отбелязване празника Архангеловден в църквата като наш гост беше </w:t>
      </w:r>
    </w:p>
    <w:p w:rsidR="0086526D" w:rsidRDefault="0086526D" w:rsidP="0086526D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Посещение на празници в село Преславен</w:t>
      </w:r>
    </w:p>
    <w:p w:rsidR="0086526D" w:rsidRDefault="0086526D" w:rsidP="0086526D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Деня на християнското семейство</w:t>
      </w:r>
    </w:p>
    <w:p w:rsidR="0086526D" w:rsidRDefault="0086526D" w:rsidP="0086526D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Никулден – празника на рибаря</w:t>
      </w:r>
    </w:p>
    <w:p w:rsidR="0086526D" w:rsidRDefault="0086526D" w:rsidP="0086526D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Коледна украса на площада, запалване на Коледните светлини, празнична заря, Баница с късмети, а наш гост беше Дядо Коледа</w:t>
      </w:r>
    </w:p>
    <w:p w:rsidR="0086526D" w:rsidRDefault="0086526D" w:rsidP="0086526D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Коледна литургия в църквата</w:t>
      </w:r>
    </w:p>
    <w:p w:rsidR="0086526D" w:rsidRDefault="0086526D" w:rsidP="0086526D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декември – коледарска група от 11 момчета обикаля голяма част от къщите в селото като  пожелаха на стопаните много здраве,късмет и берекет.</w:t>
      </w:r>
    </w:p>
    <w:p w:rsidR="0086526D" w:rsidRDefault="0086526D" w:rsidP="0086526D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Празнично новогодишно хора на площада в село Могила</w:t>
      </w:r>
    </w:p>
    <w:p w:rsidR="00B27866" w:rsidRDefault="00B27866" w:rsidP="0086526D">
      <w:pPr>
        <w:pStyle w:val="a3"/>
        <w:numPr>
          <w:ilvl w:val="0"/>
          <w:numId w:val="1"/>
        </w:numPr>
        <w:tabs>
          <w:tab w:val="left" w:pos="47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Посещения на различни обекти в страната.</w:t>
      </w:r>
    </w:p>
    <w:p w:rsidR="00CC39C2" w:rsidRDefault="00B27866"/>
    <w:sectPr w:rsidR="00CC39C2" w:rsidSect="00503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70EC2"/>
    <w:multiLevelType w:val="hybridMultilevel"/>
    <w:tmpl w:val="C95459C2"/>
    <w:lvl w:ilvl="0" w:tplc="8682923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86526D"/>
    <w:rsid w:val="002E79B8"/>
    <w:rsid w:val="00503DF6"/>
    <w:rsid w:val="0086526D"/>
    <w:rsid w:val="00B27866"/>
    <w:rsid w:val="00D1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</dc:creator>
  <cp:keywords/>
  <dc:description/>
  <cp:lastModifiedBy>РС</cp:lastModifiedBy>
  <cp:revision>3</cp:revision>
  <dcterms:created xsi:type="dcterms:W3CDTF">2024-04-02T13:23:00Z</dcterms:created>
  <dcterms:modified xsi:type="dcterms:W3CDTF">2024-04-02T13:32:00Z</dcterms:modified>
</cp:coreProperties>
</file>